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CA2C10" w:rsidP="00CA2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</w:t>
            </w:r>
            <w:r w:rsidR="0039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CA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3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2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147-п</w:t>
            </w:r>
          </w:p>
        </w:tc>
      </w:tr>
    </w:tbl>
    <w:p w:rsidR="00625221" w:rsidRP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611893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постановление администрации Саянского района от 28.03.2020 №145-п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F2C1C" w:rsidP="008F2C1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21.12.1994 № 68-ФЗ                        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</w:t>
      </w:r>
      <w:r w:rsidR="0061189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 206 «Об объявлении в Российской Федерации нерабочих дней»</w:t>
      </w:r>
      <w:r w:rsidR="00835A53">
        <w:rPr>
          <w:color w:val="000000"/>
          <w:sz w:val="28"/>
          <w:szCs w:val="28"/>
        </w:rPr>
        <w:t>,</w:t>
      </w:r>
      <w:r w:rsidR="00611893">
        <w:rPr>
          <w:color w:val="000000"/>
          <w:sz w:val="28"/>
          <w:szCs w:val="28"/>
        </w:rPr>
        <w:t xml:space="preserve"> распоряжением Правительства Российской Федерации от 27.03.2020  №</w:t>
      </w:r>
      <w:r w:rsidR="00835A53">
        <w:rPr>
          <w:color w:val="000000"/>
          <w:sz w:val="28"/>
          <w:szCs w:val="28"/>
        </w:rPr>
        <w:t>762-р</w:t>
      </w:r>
      <w:r w:rsidR="00611893">
        <w:rPr>
          <w:color w:val="000000"/>
          <w:sz w:val="28"/>
          <w:szCs w:val="28"/>
        </w:rPr>
        <w:t xml:space="preserve"> «Об объявлении в Российской Федерации нерабочих дней»</w:t>
      </w:r>
      <w:r>
        <w:rPr>
          <w:color w:val="000000"/>
          <w:sz w:val="28"/>
          <w:szCs w:val="28"/>
        </w:rPr>
        <w:t>, Указом Губернатора Красноярского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края от 27.03.2020 № 71-уг </w:t>
      </w:r>
      <w:r w:rsidR="00611893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«О дополнительных мерах, направленных на предупреждение распространения коронавирусной инфекции, вызванной 2019-nCoV, на территории Красноярского края»,</w:t>
      </w:r>
      <w:r>
        <w:rPr>
          <w:color w:val="000000"/>
          <w:sz w:val="24"/>
          <w:szCs w:val="24"/>
        </w:rPr>
        <w:t xml:space="preserve"> </w:t>
      </w:r>
      <w:r w:rsidR="001B6FD3">
        <w:rPr>
          <w:color w:val="000000"/>
          <w:sz w:val="28"/>
          <w:szCs w:val="28"/>
        </w:rPr>
        <w:t xml:space="preserve">Указом Губернатора Красноярского края от 30.03.2020 № 72-уг </w:t>
      </w:r>
      <w:r w:rsidR="00835A53">
        <w:rPr>
          <w:color w:val="000000"/>
          <w:sz w:val="28"/>
          <w:szCs w:val="28"/>
        </w:rPr>
        <w:t xml:space="preserve">«О внесении изменений в Указ Губернатора Красноярского края от 27.03.2020 №71-уг </w:t>
      </w:r>
      <w:r w:rsidR="001B6FD3">
        <w:rPr>
          <w:color w:val="000000"/>
          <w:sz w:val="28"/>
          <w:szCs w:val="28"/>
        </w:rPr>
        <w:t>«</w:t>
      </w:r>
      <w:r w:rsidR="00835A53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Красноярского края</w:t>
      </w:r>
      <w:r w:rsidR="001B6FD3">
        <w:rPr>
          <w:color w:val="000000"/>
          <w:sz w:val="28"/>
          <w:szCs w:val="28"/>
        </w:rPr>
        <w:t>»</w:t>
      </w:r>
      <w:r w:rsidR="00835A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решение</w:t>
      </w:r>
      <w:r w:rsidR="001B6FD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Координационного совета при Правительстве</w:t>
      </w:r>
      <w:r w:rsidR="001B6FD3">
        <w:rPr>
          <w:color w:val="000000"/>
          <w:sz w:val="28"/>
          <w:szCs w:val="28"/>
        </w:rPr>
        <w:t xml:space="preserve"> Российской Федерации по</w:t>
      </w:r>
      <w:proofErr w:type="gramEnd"/>
      <w:r w:rsidR="001B6FD3">
        <w:rPr>
          <w:color w:val="000000"/>
          <w:sz w:val="28"/>
          <w:szCs w:val="28"/>
        </w:rPr>
        <w:t xml:space="preserve"> борьбе</w:t>
      </w:r>
      <w:r>
        <w:rPr>
          <w:color w:val="000000"/>
          <w:sz w:val="28"/>
          <w:szCs w:val="28"/>
        </w:rPr>
        <w:t xml:space="preserve"> с распространением новой коронавирусной инфекции на территории Российской Федерации от 25.03.2020, письмо</w:t>
      </w:r>
      <w:r w:rsidR="001B6FD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Красноярскому краю от 27.03.2020 № 24-00-17/02-3809-202, руководствуясь статьёй 81 Устава Саянского муниципального района</w:t>
      </w:r>
      <w:r w:rsidR="001B6FD3">
        <w:rPr>
          <w:color w:val="000000"/>
          <w:sz w:val="28"/>
          <w:szCs w:val="28"/>
        </w:rPr>
        <w:t xml:space="preserve"> Красноярского края</w:t>
      </w:r>
      <w:r>
        <w:rPr>
          <w:color w:val="000000"/>
          <w:sz w:val="28"/>
          <w:szCs w:val="28"/>
        </w:rPr>
        <w:t>, ПОСТАНОВЛЯЮ:</w:t>
      </w:r>
    </w:p>
    <w:p w:rsidR="00611893" w:rsidRDefault="008F2C1C" w:rsidP="00611893">
      <w:pPr>
        <w:pStyle w:val="normal"/>
        <w:pBdr>
          <w:top w:val="nil"/>
          <w:left w:val="nil"/>
          <w:bottom w:val="nil"/>
          <w:right w:val="nil"/>
          <w:between w:val="nil"/>
        </w:pBdr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6118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11893">
        <w:rPr>
          <w:color w:val="000000"/>
          <w:sz w:val="28"/>
          <w:szCs w:val="28"/>
        </w:rPr>
        <w:t>Внести в постановление администрации Саянского района от 28.03.2020 №145-п «О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8F2C1C" w:rsidRDefault="00611893" w:rsidP="0061189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преамбуле слова «Указом Президента Российской Федерации от 25.03.2020№ 206 «Об объявлении в Российской Федерации нерабочих дней» </w:t>
      </w:r>
      <w:r w:rsidR="00350A51">
        <w:rPr>
          <w:color w:val="000000"/>
          <w:sz w:val="28"/>
          <w:szCs w:val="28"/>
        </w:rPr>
        <w:t xml:space="preserve">заменить словами «Указом Президента Российской Федерации от 25.03.2020№ 206 «Об объявлении в Российской Федерации нерабочих дней», </w:t>
      </w:r>
      <w:r>
        <w:rPr>
          <w:color w:val="000000"/>
          <w:sz w:val="28"/>
          <w:szCs w:val="28"/>
        </w:rPr>
        <w:t>распоряжением Правительства Российской Федерации от 27.03.2020 №206 «Об объявлении в Российской Федерации нерабочих дней»</w:t>
      </w:r>
      <w:r w:rsidR="00350A51">
        <w:rPr>
          <w:color w:val="000000"/>
          <w:sz w:val="28"/>
          <w:szCs w:val="28"/>
        </w:rPr>
        <w:t>;</w:t>
      </w:r>
    </w:p>
    <w:p w:rsidR="00350A51" w:rsidRDefault="00350A51" w:rsidP="0061189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подпункт 2 пункта 2 изложить в следующей редакции:</w:t>
      </w:r>
    </w:p>
    <w:p w:rsidR="008F2C1C" w:rsidRDefault="00611893" w:rsidP="00B86DA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8F2C1C">
        <w:rPr>
          <w:color w:val="000000"/>
          <w:sz w:val="28"/>
          <w:szCs w:val="28"/>
        </w:rPr>
        <w:t xml:space="preserve">2) работу объектов розничной торговли, за исключением </w:t>
      </w:r>
      <w:r w:rsidR="00350A51">
        <w:rPr>
          <w:color w:val="000000"/>
          <w:sz w:val="28"/>
          <w:szCs w:val="28"/>
        </w:rPr>
        <w:t xml:space="preserve">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</w:t>
      </w:r>
      <w:r w:rsidR="008F2C1C">
        <w:rPr>
          <w:color w:val="000000"/>
          <w:sz w:val="28"/>
          <w:szCs w:val="28"/>
        </w:rPr>
        <w:t>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 (санитарно-гигиеническая маска, антисептик для рук, салфетки влажные</w:t>
      </w:r>
      <w:proofErr w:type="gramEnd"/>
      <w:r w:rsidR="008F2C1C">
        <w:rPr>
          <w:color w:val="000000"/>
          <w:sz w:val="28"/>
          <w:szCs w:val="28"/>
        </w:rPr>
        <w:t xml:space="preserve">, </w:t>
      </w:r>
      <w:proofErr w:type="gramStart"/>
      <w:r w:rsidR="008F2C1C">
        <w:rPr>
          <w:color w:val="000000"/>
          <w:sz w:val="28"/>
          <w:szCs w:val="28"/>
        </w:rPr>
        <w:t>салфетки сухие, мыло туалетное, мыло хозяйственное, паста зубная, щетка зубная, бумага туалетная, гигиенически</w:t>
      </w:r>
      <w:r w:rsidR="00350A51">
        <w:rPr>
          <w:color w:val="000000"/>
          <w:sz w:val="28"/>
          <w:szCs w:val="28"/>
        </w:rPr>
        <w:t>е</w:t>
      </w:r>
      <w:r w:rsidR="008F2C1C">
        <w:rPr>
          <w:color w:val="000000"/>
          <w:sz w:val="28"/>
          <w:szCs w:val="28"/>
        </w:rPr>
        <w:t xml:space="preserve"> прокладки, стиральный порошок, подгузники детские, с</w:t>
      </w:r>
      <w:r w:rsidR="00B86DA2">
        <w:rPr>
          <w:color w:val="000000"/>
          <w:sz w:val="28"/>
          <w:szCs w:val="28"/>
        </w:rPr>
        <w:t xml:space="preserve">пички (коробок), свечи, пеленка </w:t>
      </w:r>
      <w:r w:rsidR="008F2C1C">
        <w:rPr>
          <w:color w:val="000000"/>
          <w:sz w:val="28"/>
          <w:szCs w:val="28"/>
        </w:rPr>
        <w:t>для новорожденного, шампунь детский, крем от опрелостей детский, бутылочка для кормления, соска-пустышка, бензин автомобильный, дизельное топливо</w:t>
      </w:r>
      <w:r w:rsidR="00350A51">
        <w:rPr>
          <w:color w:val="000000"/>
          <w:sz w:val="28"/>
          <w:szCs w:val="28"/>
        </w:rPr>
        <w:t xml:space="preserve"> сжиженный природный газ, </w:t>
      </w:r>
      <w:proofErr w:type="spellStart"/>
      <w:r w:rsidR="00350A51">
        <w:rPr>
          <w:color w:val="000000"/>
          <w:sz w:val="28"/>
          <w:szCs w:val="28"/>
        </w:rPr>
        <w:t>зоотовары</w:t>
      </w:r>
      <w:proofErr w:type="spellEnd"/>
      <w:r w:rsidR="00350A51">
        <w:rPr>
          <w:color w:val="000000"/>
          <w:sz w:val="28"/>
          <w:szCs w:val="28"/>
        </w:rPr>
        <w:t xml:space="preserve"> (включая корма для животных и </w:t>
      </w:r>
      <w:r w:rsidR="004815D5">
        <w:rPr>
          <w:color w:val="000000"/>
          <w:sz w:val="28"/>
          <w:szCs w:val="28"/>
        </w:rPr>
        <w:t>ветеринарные</w:t>
      </w:r>
      <w:r w:rsidR="00350A51">
        <w:rPr>
          <w:color w:val="000000"/>
          <w:sz w:val="28"/>
          <w:szCs w:val="28"/>
        </w:rPr>
        <w:t xml:space="preserve"> препар</w:t>
      </w:r>
      <w:r w:rsidR="004815D5">
        <w:rPr>
          <w:color w:val="000000"/>
          <w:sz w:val="28"/>
          <w:szCs w:val="28"/>
        </w:rPr>
        <w:t>аты</w:t>
      </w:r>
      <w:r w:rsidR="008F2C1C">
        <w:rPr>
          <w:color w:val="000000"/>
          <w:sz w:val="28"/>
          <w:szCs w:val="28"/>
        </w:rPr>
        <w:t>)</w:t>
      </w:r>
      <w:r w:rsidR="004815D5">
        <w:rPr>
          <w:color w:val="000000"/>
          <w:sz w:val="28"/>
          <w:szCs w:val="28"/>
        </w:rPr>
        <w:t>, похоронные принадлежности)</w:t>
      </w:r>
      <w:r w:rsidR="008F2C1C">
        <w:rPr>
          <w:color w:val="000000"/>
          <w:sz w:val="28"/>
          <w:szCs w:val="28"/>
        </w:rPr>
        <w:t>, продажи товаров дистанционным способом, в том числе с условием</w:t>
      </w:r>
      <w:proofErr w:type="gramEnd"/>
      <w:r w:rsidR="008F2C1C">
        <w:rPr>
          <w:color w:val="000000"/>
          <w:sz w:val="28"/>
          <w:szCs w:val="28"/>
        </w:rPr>
        <w:t xml:space="preserve"> доставки</w:t>
      </w:r>
      <w:r w:rsidR="004815D5">
        <w:rPr>
          <w:color w:val="000000"/>
          <w:sz w:val="28"/>
          <w:szCs w:val="28"/>
        </w:rPr>
        <w:t>.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торговли, специализирующихся на их продаже;».</w:t>
      </w:r>
    </w:p>
    <w:p w:rsidR="00342F32" w:rsidRPr="00B86DA2" w:rsidRDefault="004815D5" w:rsidP="00B86DA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86DA2">
        <w:rPr>
          <w:rFonts w:ascii="Times New Roman" w:hAnsi="Times New Roman" w:cs="Times New Roman"/>
          <w:sz w:val="28"/>
          <w:szCs w:val="28"/>
        </w:rPr>
        <w:t xml:space="preserve">. 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на официальном сайте Саянского района 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42F32" w:rsidRPr="00B86DA2">
        <w:rPr>
          <w:rFonts w:ascii="Times New Roman" w:hAnsi="Times New Roman" w:cs="Times New Roman"/>
          <w:sz w:val="28"/>
          <w:szCs w:val="28"/>
        </w:rPr>
        <w:t>-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342F32" w:rsidRP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42F32" w:rsidRPr="00B86DA2" w:rsidRDefault="004815D5" w:rsidP="00B86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DA2">
        <w:rPr>
          <w:rFonts w:ascii="Times New Roman" w:hAnsi="Times New Roman" w:cs="Times New Roman"/>
          <w:sz w:val="28"/>
          <w:szCs w:val="28"/>
        </w:rPr>
        <w:t>.</w:t>
      </w:r>
      <w:r w:rsidR="00342F32" w:rsidRPr="00B86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F32" w:rsidRPr="00B86D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F32" w:rsidRPr="00B86D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2F32" w:rsidRPr="00342F32" w:rsidRDefault="00342F32" w:rsidP="00B86DA2">
      <w:pPr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291B0C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625221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sectPr w:rsidR="00625221" w:rsidSect="00835A53">
      <w:pgSz w:w="11906" w:h="16838"/>
      <w:pgMar w:top="851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030C"/>
    <w:rsid w:val="000D2E34"/>
    <w:rsid w:val="000F69C1"/>
    <w:rsid w:val="00110338"/>
    <w:rsid w:val="001607D9"/>
    <w:rsid w:val="00170A82"/>
    <w:rsid w:val="0019796E"/>
    <w:rsid w:val="001B6FD3"/>
    <w:rsid w:val="001C030C"/>
    <w:rsid w:val="00221C25"/>
    <w:rsid w:val="00281FA1"/>
    <w:rsid w:val="00285BE7"/>
    <w:rsid w:val="002D4D0A"/>
    <w:rsid w:val="00305AA1"/>
    <w:rsid w:val="00323156"/>
    <w:rsid w:val="00342F32"/>
    <w:rsid w:val="00350A51"/>
    <w:rsid w:val="00396EEC"/>
    <w:rsid w:val="004815D5"/>
    <w:rsid w:val="00496241"/>
    <w:rsid w:val="00511E97"/>
    <w:rsid w:val="005655AC"/>
    <w:rsid w:val="005A1829"/>
    <w:rsid w:val="00611893"/>
    <w:rsid w:val="00625221"/>
    <w:rsid w:val="00663242"/>
    <w:rsid w:val="006E6C60"/>
    <w:rsid w:val="00701A97"/>
    <w:rsid w:val="00701B7A"/>
    <w:rsid w:val="00712CC4"/>
    <w:rsid w:val="00732A13"/>
    <w:rsid w:val="007518FC"/>
    <w:rsid w:val="007666EB"/>
    <w:rsid w:val="007761D4"/>
    <w:rsid w:val="00797468"/>
    <w:rsid w:val="007A2E90"/>
    <w:rsid w:val="008056C8"/>
    <w:rsid w:val="00835A53"/>
    <w:rsid w:val="008F2C1C"/>
    <w:rsid w:val="009263D1"/>
    <w:rsid w:val="009B5B3F"/>
    <w:rsid w:val="00A108A1"/>
    <w:rsid w:val="00A81C55"/>
    <w:rsid w:val="00A83D23"/>
    <w:rsid w:val="00AF1120"/>
    <w:rsid w:val="00B71CD8"/>
    <w:rsid w:val="00B86DA2"/>
    <w:rsid w:val="00BB3CDB"/>
    <w:rsid w:val="00C806B4"/>
    <w:rsid w:val="00C83F73"/>
    <w:rsid w:val="00C86CC2"/>
    <w:rsid w:val="00C87DF3"/>
    <w:rsid w:val="00CA2C10"/>
    <w:rsid w:val="00D92773"/>
    <w:rsid w:val="00DE10FD"/>
    <w:rsid w:val="00ED045F"/>
    <w:rsid w:val="00EF6B3A"/>
    <w:rsid w:val="00F86041"/>
    <w:rsid w:val="00FF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7</cp:revision>
  <cp:lastPrinted>2020-03-31T06:54:00Z</cp:lastPrinted>
  <dcterms:created xsi:type="dcterms:W3CDTF">2020-03-30T01:51:00Z</dcterms:created>
  <dcterms:modified xsi:type="dcterms:W3CDTF">2020-03-31T09:21:00Z</dcterms:modified>
</cp:coreProperties>
</file>